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黑体" w:eastAsia="黑体"/>
          <w:b/>
          <w:color w:val="FF0000"/>
          <w:sz w:val="36"/>
          <w:szCs w:val="36"/>
        </w:rPr>
        <w:t>20</w:t>
      </w:r>
      <w:r>
        <w:rPr>
          <w:rFonts w:ascii="黑体" w:eastAsia="黑体"/>
          <w:b/>
          <w:color w:val="FF0000"/>
          <w:sz w:val="36"/>
          <w:szCs w:val="36"/>
        </w:rPr>
        <w:t>2</w:t>
      </w:r>
      <w:r>
        <w:rPr>
          <w:rFonts w:hint="eastAsia" w:ascii="黑体" w:eastAsia="黑体"/>
          <w:b/>
          <w:color w:val="FF0000"/>
          <w:sz w:val="36"/>
          <w:szCs w:val="36"/>
          <w:lang w:val="en-US" w:eastAsia="zh-CN"/>
        </w:rPr>
        <w:t>2</w:t>
      </w:r>
      <w:r>
        <w:rPr>
          <w:rFonts w:hint="eastAsia" w:ascii="黑体" w:eastAsia="黑体"/>
          <w:b/>
          <w:color w:val="FF0000"/>
          <w:sz w:val="36"/>
          <w:szCs w:val="36"/>
        </w:rPr>
        <w:t>—20</w:t>
      </w:r>
      <w:r>
        <w:rPr>
          <w:rFonts w:ascii="黑体" w:eastAsia="黑体"/>
          <w:b/>
          <w:color w:val="FF0000"/>
          <w:sz w:val="36"/>
          <w:szCs w:val="36"/>
        </w:rPr>
        <w:t>2</w:t>
      </w:r>
      <w:r>
        <w:rPr>
          <w:rFonts w:hint="eastAsia" w:ascii="黑体" w:eastAsia="黑体"/>
          <w:b/>
          <w:color w:val="FF0000"/>
          <w:sz w:val="36"/>
          <w:szCs w:val="36"/>
          <w:lang w:val="en-US" w:eastAsia="zh-CN"/>
        </w:rPr>
        <w:t>3</w:t>
      </w:r>
      <w:r>
        <w:rPr>
          <w:rFonts w:hint="eastAsia" w:ascii="黑体" w:eastAsia="黑体"/>
          <w:b/>
          <w:sz w:val="36"/>
          <w:szCs w:val="36"/>
        </w:rPr>
        <w:t>学年国家奖学金申请审批表</w:t>
      </w:r>
      <w:r>
        <w:rPr>
          <w:rFonts w:hint="eastAsia" w:ascii="黑体" w:eastAsia="黑体"/>
          <w:b/>
          <w:color w:val="FF0000"/>
          <w:sz w:val="36"/>
          <w:szCs w:val="36"/>
        </w:rPr>
        <w:t>（样表）</w:t>
      </w:r>
    </w:p>
    <w:tbl>
      <w:tblPr>
        <w:tblStyle w:val="6"/>
        <w:tblpPr w:leftFromText="180" w:rightFromText="180" w:vertAnchor="page" w:horzAnchor="margin" w:tblpY="3553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57"/>
        <w:gridCol w:w="293"/>
        <w:gridCol w:w="141"/>
        <w:gridCol w:w="435"/>
        <w:gridCol w:w="435"/>
        <w:gridCol w:w="312"/>
        <w:gridCol w:w="121"/>
        <w:gridCol w:w="436"/>
        <w:gridCol w:w="436"/>
        <w:gridCol w:w="86"/>
        <w:gridCol w:w="360"/>
        <w:gridCol w:w="435"/>
        <w:gridCol w:w="436"/>
        <w:gridCol w:w="132"/>
        <w:gridCol w:w="304"/>
        <w:gridCol w:w="435"/>
        <w:gridCol w:w="436"/>
        <w:gridCol w:w="85"/>
        <w:gridCol w:w="351"/>
        <w:gridCol w:w="436"/>
        <w:gridCol w:w="435"/>
        <w:gridCol w:w="436"/>
        <w:gridCol w:w="436"/>
        <w:gridCol w:w="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26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5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16" w:type="dxa"/>
            <w:gridSpan w:val="5"/>
            <w:vAlign w:val="center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字与字之间不得有间隔</w:t>
            </w:r>
          </w:p>
        </w:tc>
        <w:tc>
          <w:tcPr>
            <w:tcW w:w="107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63" w:type="dxa"/>
            <w:gridSpan w:val="4"/>
            <w:vAlign w:val="center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FF0000"/>
                <w:sz w:val="24"/>
                <w:szCs w:val="24"/>
              </w:rPr>
              <w:t>男/女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530" w:type="dxa"/>
            <w:gridSpan w:val="6"/>
            <w:vAlign w:val="center"/>
          </w:tcPr>
          <w:p>
            <w:pPr>
              <w:adjustRightInd w:val="0"/>
              <w:snapToGrid w:val="0"/>
              <w:spacing w:before="156" w:beforeLines="50" w:line="200" w:lineRule="atLeast"/>
              <w:ind w:left="105" w:hanging="120" w:hangingChars="5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199X年XX月       （如199</w:t>
            </w:r>
            <w:r>
              <w:rPr>
                <w:color w:val="FF0000"/>
                <w:sz w:val="24"/>
                <w:szCs w:val="24"/>
              </w:rPr>
              <w:t>7</w:t>
            </w:r>
            <w:r>
              <w:rPr>
                <w:rFonts w:hint="eastAsia"/>
                <w:color w:val="FF0000"/>
                <w:sz w:val="24"/>
                <w:szCs w:val="24"/>
              </w:rPr>
              <w:t>年05月）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exact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616" w:type="dxa"/>
            <w:gridSpan w:val="5"/>
            <w:vAlign w:val="center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中共党员</w:t>
            </w:r>
            <w:r>
              <w:rPr>
                <w:rFonts w:hint="eastAsia" w:ascii="Arial" w:hAnsi="Arial" w:cs="Arial"/>
                <w:color w:val="FF0000"/>
                <w:sz w:val="24"/>
                <w:szCs w:val="24"/>
              </w:rPr>
              <w:t>/中共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instrText xml:space="preserve"> HYPERLINK "http://baike.baidu.com/view/116827.htm" \t "_blank" </w:instrTex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预备党员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fldChar w:fldCharType="end"/>
            </w:r>
            <w:r>
              <w:rPr>
                <w:rFonts w:hint="eastAsia" w:ascii="Arial" w:hAnsi="Arial" w:cs="Arial"/>
                <w:color w:val="FF0000"/>
                <w:sz w:val="24"/>
                <w:szCs w:val="24"/>
              </w:rPr>
              <w:t>/共青团员/群众</w:t>
            </w:r>
          </w:p>
        </w:tc>
        <w:tc>
          <w:tcPr>
            <w:tcW w:w="1079" w:type="dxa"/>
            <w:gridSpan w:val="4"/>
            <w:vAlign w:val="center"/>
          </w:tcPr>
          <w:p>
            <w:pPr>
              <w:spacing w:before="156" w:before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4"/>
            <w:vAlign w:val="center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X</w:t>
            </w:r>
            <w:r>
              <w:rPr>
                <w:rFonts w:hint="eastAsia" w:ascii="Arial" w:hAnsi="Arial" w:cs="Arial"/>
                <w:color w:val="FF0000"/>
                <w:sz w:val="24"/>
                <w:szCs w:val="24"/>
              </w:rPr>
              <w:t>族（填写全称）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入学时间</w:t>
            </w:r>
          </w:p>
        </w:tc>
        <w:tc>
          <w:tcPr>
            <w:tcW w:w="2530" w:type="dxa"/>
            <w:gridSpan w:val="6"/>
            <w:vAlign w:val="center"/>
          </w:tcPr>
          <w:p>
            <w:pPr>
              <w:adjustRightInd w:val="0"/>
              <w:snapToGrid w:val="0"/>
              <w:spacing w:before="156" w:beforeLines="50" w:line="200" w:lineRule="atLeast"/>
              <w:ind w:left="105" w:hanging="120" w:hangingChars="5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201X年XX月       （如201</w:t>
            </w:r>
            <w:r>
              <w:rPr>
                <w:color w:val="FF0000"/>
                <w:sz w:val="24"/>
                <w:szCs w:val="24"/>
              </w:rPr>
              <w:t>8</w:t>
            </w:r>
            <w:r>
              <w:rPr>
                <w:rFonts w:hint="eastAsia"/>
                <w:color w:val="FF0000"/>
                <w:sz w:val="24"/>
                <w:szCs w:val="24"/>
              </w:rPr>
              <w:t>年09月）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61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FF0000"/>
                <w:sz w:val="22"/>
                <w:szCs w:val="22"/>
              </w:rPr>
              <w:t>公共政策与公共经济专业  （填写全称</w:t>
            </w:r>
            <w:r>
              <w:rPr>
                <w:rFonts w:hint="eastAsia" w:ascii="Arial" w:hAnsi="Arial" w:cs="Arial"/>
                <w:color w:val="FF0000"/>
                <w:sz w:val="24"/>
                <w:szCs w:val="24"/>
              </w:rPr>
              <w:t>）</w:t>
            </w:r>
          </w:p>
        </w:tc>
        <w:tc>
          <w:tcPr>
            <w:tcW w:w="107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学制</w:t>
            </w:r>
          </w:p>
        </w:tc>
        <w:tc>
          <w:tcPr>
            <w:tcW w:w="1363" w:type="dxa"/>
            <w:gridSpan w:val="4"/>
            <w:vAlign w:val="center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pacing w:val="1"/>
                <w:w w:val="81"/>
                <w:kern w:val="0"/>
                <w:sz w:val="24"/>
                <w:szCs w:val="24"/>
                <w:fitText w:val="1080" w:id="1515375616"/>
              </w:rPr>
              <w:t>三年/四年/</w:t>
            </w:r>
            <w:r>
              <w:rPr>
                <w:rFonts w:hint="eastAsia" w:ascii="方正仿宋_GBK" w:eastAsia="方正仿宋_GBK"/>
                <w:color w:val="FF0000"/>
                <w:spacing w:val="-1"/>
                <w:w w:val="81"/>
                <w:kern w:val="0"/>
                <w:sz w:val="24"/>
                <w:szCs w:val="24"/>
                <w:fitText w:val="1080" w:id="1515375616"/>
              </w:rPr>
              <w:t>…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530" w:type="dxa"/>
            <w:gridSpan w:val="6"/>
            <w:vAlign w:val="center"/>
          </w:tcPr>
          <w:p>
            <w:pPr>
              <w:adjustRightInd w:val="0"/>
              <w:snapToGrid w:val="0"/>
              <w:spacing w:before="156" w:beforeLines="50" w:line="200" w:lineRule="atLeast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正常使用中的手机号码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826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12" w:type="dxa"/>
            <w:gridSpan w:val="11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0" w:lineRule="atLeast"/>
              <w:rPr>
                <w:sz w:val="24"/>
              </w:rPr>
            </w:pPr>
            <w:r>
              <w:rPr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2440940</wp:posOffset>
                      </wp:positionH>
                      <wp:positionV relativeFrom="paragraph">
                        <wp:posOffset>236220</wp:posOffset>
                      </wp:positionV>
                      <wp:extent cx="2769870" cy="1075690"/>
                      <wp:effectExtent l="38100" t="38100" r="68580" b="67310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9870" cy="1075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92.2pt;margin-top:18.6pt;height:84.7pt;width:218.1pt;z-index:251660288;mso-width-relative:page;mso-height-relative:page;" filled="f" stroked="t" coordsize="21600,21600" o:gfxdata="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1IcYp2QAA&#10;AAoBAAAPAAAAAAAAAAEAIAAAACIAAABkcnMvZG93bnJldi54bWxQSwECFAAUAAAACACHTuJApCtR&#10;WB0CAAAgBAAADgAAAAAAAAABACAAAAAoAQAAZHJzL2Uyb0RvYy54bWxQSwUGAAAAAAYABgBZAQAA&#10;twUAAAAA&#10;">
                      <v:fill on="f" focussize="0,0"/>
                      <v:stroke color="#000000" joinstyle="round" startarrow="block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2029460</wp:posOffset>
                      </wp:positionH>
                      <wp:positionV relativeFrom="paragraph">
                        <wp:posOffset>50165</wp:posOffset>
                      </wp:positionV>
                      <wp:extent cx="565785" cy="274320"/>
                      <wp:effectExtent l="0" t="0" r="24765" b="1143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78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w w:val="90"/>
                                    </w:rPr>
                                    <w:t>总人数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59.8pt;margin-top:3.95pt;height:21.6pt;width:44.55pt;z-index:251659264;mso-width-relative:page;mso-height-relative:page;" fillcolor="#FFFFFF" filled="t" stroked="t" coordsize="21600,21600" o:gfxdata="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6NwL/XAAAACAEAAA8AAAAAAAAAAQAgAAAAIgAAAGRycy9kb3du&#10;cmV2LnhtbFBLAQIUABQAAAAIAIdO4kAiw53GOQIAAHkEAAAOAAAAAAAAAAEAIAAAACYBAABkcnMv&#10;ZTJvRG9jLnhtbFBLBQYAAAAABgAGAFkBAADR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w w:val="90"/>
                              </w:rPr>
                              <w:t>总人数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 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     ）</w:t>
            </w:r>
          </w:p>
          <w:p>
            <w:pPr>
              <w:adjustRightInd w:val="0"/>
              <w:snapToGrid w:val="0"/>
              <w:spacing w:before="156" w:beforeLines="50" w:line="24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成绩排名必须进入前10%（含10</w:t>
            </w:r>
            <w:r>
              <w:rPr>
                <w:color w:val="FF0000"/>
                <w:szCs w:val="21"/>
              </w:rPr>
              <w:t>%</w:t>
            </w:r>
            <w:r>
              <w:rPr>
                <w:rFonts w:hint="eastAsia"/>
                <w:color w:val="FF0000"/>
                <w:szCs w:val="21"/>
              </w:rPr>
              <w:t>），统一用阿拉伯数字填写。</w:t>
            </w:r>
            <w:r>
              <w:rPr>
                <w:rFonts w:hint="eastAsia"/>
                <w:b/>
                <w:color w:val="00B0F0"/>
                <w:szCs w:val="21"/>
              </w:rPr>
              <w:t>成绩排名未进入前10%，但达到前30%的学生（超过前10</w:t>
            </w:r>
            <w:r>
              <w:rPr>
                <w:b/>
                <w:color w:val="00B0F0"/>
                <w:szCs w:val="21"/>
              </w:rPr>
              <w:t>%）</w:t>
            </w:r>
            <w:r>
              <w:rPr>
                <w:rFonts w:hint="eastAsia"/>
                <w:b/>
                <w:color w:val="00B0F0"/>
                <w:szCs w:val="21"/>
              </w:rPr>
              <w:t>），如在其他方面表现非常突出，必须附带含有</w:t>
            </w:r>
            <w:r>
              <w:rPr>
                <w:b/>
                <w:color w:val="00B0F0"/>
                <w:szCs w:val="21"/>
              </w:rPr>
              <w:t>学校红头的纸质证明，并加盖学校公章</w:t>
            </w:r>
            <w:r>
              <w:rPr>
                <w:rFonts w:hint="eastAsia"/>
                <w:b/>
                <w:color w:val="00B0F0"/>
                <w:szCs w:val="21"/>
              </w:rPr>
              <w:t>。</w:t>
            </w:r>
            <w:r>
              <w:rPr>
                <w:rFonts w:hint="eastAsia"/>
                <w:color w:val="FF0000"/>
                <w:szCs w:val="21"/>
              </w:rPr>
              <w:t xml:space="preserve">(具体范围见《教育部 财政部关于印发〈本专科生国家奖学金评审办法〉的通知》) </w:t>
            </w:r>
          </w:p>
        </w:tc>
        <w:tc>
          <w:tcPr>
            <w:tcW w:w="4793" w:type="dxa"/>
            <w:gridSpan w:val="13"/>
            <w:vAlign w:val="center"/>
          </w:tcPr>
          <w:p>
            <w:pPr>
              <w:adjustRightInd w:val="0"/>
              <w:snapToGrid w:val="0"/>
              <w:spacing w:before="156" w:beforeLines="50" w:line="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实行综合考评排名：</w:t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/>
                <w:sz w:val="24"/>
              </w:rPr>
              <w:t>（选填“是”或“否”）</w:t>
            </w:r>
          </w:p>
          <w:p>
            <w:pPr>
              <w:adjustRightInd w:val="0"/>
              <w:snapToGrid w:val="0"/>
              <w:spacing w:before="156" w:beforeLines="50" w:line="200" w:lineRule="atLeast"/>
              <w:ind w:right="210"/>
              <w:jc w:val="right"/>
              <w:rPr>
                <w:rFonts w:ascii="宋体" w:hAnsi="宋体"/>
                <w:color w:val="FF0000"/>
                <w:sz w:val="24"/>
              </w:rPr>
            </w:pPr>
            <w:r>
              <w:rPr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1386840</wp:posOffset>
                      </wp:positionH>
                      <wp:positionV relativeFrom="paragraph">
                        <wp:posOffset>307975</wp:posOffset>
                      </wp:positionV>
                      <wp:extent cx="1533525" cy="266065"/>
                      <wp:effectExtent l="0" t="0" r="28575" b="19685"/>
                      <wp:wrapNone/>
                      <wp:docPr id="2" name="流程图: 过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2660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w w:val="90"/>
                                      <w:szCs w:val="21"/>
                                    </w:rPr>
                                    <w:t>两个排名总人数要一致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09.2pt;margin-top:24.25pt;height:20.95pt;width:120.75pt;z-index:251662336;mso-width-relative:page;mso-height-relative:page;" fillcolor="#FFFFFF" filled="t" stroked="t" coordsize="21600,21600" o:gfxdata="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Uvj4S2AAAAAkBAAAPAAAAAAAA&#10;AAEAIAAAACIAAABkcnMvZG93bnJldi54bWxQSwECFAAUAAAACACHTuJALVA+ZUsCAACRBAAADgAA&#10;AAAAAAABACAAAAAnAQAAZHJzL2Uyb0RvYy54bWxQSwUGAAAAAAYABgBZAQAA5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w w:val="90"/>
                                <w:szCs w:val="21"/>
                              </w:rPr>
                              <w:t>两个排名总人数要一致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FF0000"/>
                <w:szCs w:val="21"/>
              </w:rPr>
              <w:t>如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填“</w:t>
            </w:r>
            <w:r>
              <w:rPr>
                <w:rFonts w:hint="eastAsia"/>
                <w:color w:val="FF0000"/>
                <w:szCs w:val="21"/>
              </w:rPr>
              <w:t>是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”</w:t>
            </w:r>
            <w:r>
              <w:rPr>
                <w:rFonts w:hint="eastAsia"/>
                <w:color w:val="FF0000"/>
                <w:szCs w:val="21"/>
              </w:rPr>
              <w:t>，需填写排名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312" w:type="dxa"/>
            <w:gridSpan w:val="11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应计算参评当年所修必修课程门数</w:t>
            </w:r>
          </w:p>
        </w:tc>
        <w:tc>
          <w:tcPr>
            <w:tcW w:w="4793" w:type="dxa"/>
            <w:gridSpan w:val="1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2271395</wp:posOffset>
                      </wp:positionH>
                      <wp:positionV relativeFrom="paragraph">
                        <wp:posOffset>95885</wp:posOffset>
                      </wp:positionV>
                      <wp:extent cx="644525" cy="274320"/>
                      <wp:effectExtent l="0" t="0" r="22225" b="1143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452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w w:val="90"/>
                                    </w:rPr>
                                    <w:t xml:space="preserve"> 总人数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8.85pt;margin-top:7.55pt;height:21.6pt;width:50.75pt;z-index:251661312;mso-width-relative:page;mso-height-relative:page;" fillcolor="#FFFFFF" filled="t" stroked="t" coordsize="21600,21600" o:gfxdata="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ED0xdgAAAAJAQAADwAAAAAAAAABACAAAAAiAAAAZHJzL2Rvd25yZXYu&#10;eG1sUEsBAhQAFAAAAAgAh07iQFHswvQ0AgAAeQQAAA4AAAAAAAAAAQAgAAAAJwEAAGRycy9lMm9E&#10;b2MueG1sUEsFBgAAAAAGAAYAWQEAAM0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w w:val="90"/>
                              </w:rPr>
                              <w:t xml:space="preserve"> 总人数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（名次/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6" w:type="dxa"/>
            <w:vMerge w:val="restart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765" w:type="dxa"/>
            <w:gridSpan w:val="12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90" w:type="dxa"/>
            <w:gridSpan w:val="10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6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200" w:lineRule="atLeas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X年X月如</w:t>
            </w:r>
            <w:r>
              <w:rPr>
                <w:rFonts w:hint="eastAsia"/>
                <w:color w:val="FF0000"/>
                <w:w w:val="90"/>
                <w:szCs w:val="21"/>
              </w:rPr>
              <w:t>（20</w:t>
            </w:r>
            <w:r>
              <w:rPr>
                <w:rFonts w:hint="eastAsia"/>
                <w:color w:val="FF0000"/>
                <w:w w:val="90"/>
                <w:szCs w:val="21"/>
                <w:lang w:val="en-US" w:eastAsia="zh-CN"/>
              </w:rPr>
              <w:t>22</w:t>
            </w:r>
            <w:r>
              <w:rPr>
                <w:rFonts w:hint="eastAsia"/>
                <w:color w:val="FF0000"/>
                <w:w w:val="90"/>
                <w:szCs w:val="21"/>
              </w:rPr>
              <w:t>年5月）</w:t>
            </w:r>
          </w:p>
        </w:tc>
        <w:tc>
          <w:tcPr>
            <w:tcW w:w="3765" w:type="dxa"/>
            <w:gridSpan w:val="12"/>
            <w:vAlign w:val="center"/>
          </w:tcPr>
          <w:p>
            <w:pPr>
              <w:adjustRightInd w:val="0"/>
              <w:snapToGrid w:val="0"/>
              <w:spacing w:before="156" w:beforeLines="50" w:line="200" w:lineRule="atLeast"/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1、获奖项目，不含各类资格考试</w:t>
            </w:r>
          </w:p>
        </w:tc>
        <w:tc>
          <w:tcPr>
            <w:tcW w:w="3790" w:type="dxa"/>
            <w:gridSpan w:val="10"/>
            <w:vAlign w:val="center"/>
          </w:tcPr>
          <w:p>
            <w:pPr>
              <w:adjustRightInd w:val="0"/>
              <w:snapToGrid w:val="0"/>
              <w:spacing w:before="156" w:beforeLines="50" w:line="200" w:lineRule="atLeas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如较多可只填主要颁奖单位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6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65" w:type="dxa"/>
            <w:gridSpan w:val="12"/>
            <w:vAlign w:val="center"/>
          </w:tcPr>
          <w:p>
            <w:pPr>
              <w:adjustRightInd w:val="0"/>
              <w:snapToGrid w:val="0"/>
              <w:spacing w:before="156" w:beforeLines="50" w:line="200" w:lineRule="atLeast"/>
              <w:jc w:val="left"/>
              <w:rPr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2、奖项按照国家级、省级、校（市）级、院（县）级顺序逐级填写。</w:t>
            </w:r>
          </w:p>
        </w:tc>
        <w:tc>
          <w:tcPr>
            <w:tcW w:w="379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826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65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3" w:firstLineChars="16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3、不能增加栏目，如获奖比较多可只选择重要奖项填写</w:t>
            </w:r>
          </w:p>
        </w:tc>
        <w:tc>
          <w:tcPr>
            <w:tcW w:w="379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6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65" w:type="dxa"/>
            <w:gridSpan w:val="12"/>
            <w:vAlign w:val="center"/>
          </w:tcPr>
          <w:p>
            <w:pPr>
              <w:adjustRightInd w:val="0"/>
              <w:snapToGrid w:val="0"/>
              <w:spacing w:before="156" w:beforeLines="50" w:line="200" w:lineRule="atLeast"/>
              <w:jc w:val="center"/>
              <w:rPr>
                <w:color w:val="FF0000"/>
                <w:sz w:val="24"/>
              </w:rPr>
            </w:pPr>
          </w:p>
        </w:tc>
        <w:tc>
          <w:tcPr>
            <w:tcW w:w="3790" w:type="dxa"/>
            <w:gridSpan w:val="10"/>
            <w:vAlign w:val="center"/>
          </w:tcPr>
          <w:p>
            <w:pPr>
              <w:adjustRightInd w:val="0"/>
              <w:snapToGrid w:val="0"/>
              <w:spacing w:before="156" w:beforeLines="50" w:line="20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8" w:hRule="atLeast"/>
        </w:trPr>
        <w:tc>
          <w:tcPr>
            <w:tcW w:w="826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(200字)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5" w:type="dxa"/>
            <w:gridSpan w:val="24"/>
            <w:vAlign w:val="center"/>
          </w:tcPr>
          <w:p>
            <w:pPr>
              <w:rPr>
                <w:sz w:val="24"/>
              </w:rPr>
            </w:pPr>
          </w:p>
          <w:p>
            <w:pPr>
              <w:ind w:firstLine="560" w:firstLineChars="200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>顶格、首行缩进2字符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方正仿宋_GBK" w:eastAsia="方正仿宋_GBK"/>
                <w:color w:val="FF0000"/>
                <w:sz w:val="28"/>
                <w:szCs w:val="28"/>
              </w:rPr>
              <w:t>能够如实反映学生学习成绩优异、社会实践、创新能力、综合素质等方面特别突出表现情况。字数控制在200字</w:t>
            </w:r>
            <w:r>
              <w:rPr>
                <w:rFonts w:hint="eastAsia" w:ascii="方正仿宋_GBK" w:eastAsia="方正仿宋_GBK"/>
                <w:color w:val="FF0000"/>
                <w:sz w:val="28"/>
                <w:szCs w:val="28"/>
                <w:lang w:val="en-US" w:eastAsia="zh-CN"/>
              </w:rPr>
              <w:t>以内</w:t>
            </w:r>
            <w:r>
              <w:rPr>
                <w:rFonts w:hint="eastAsia" w:ascii="方正仿宋_GBK" w:eastAsia="方正仿宋_GBK"/>
                <w:color w:val="FF0000"/>
                <w:sz w:val="28"/>
                <w:szCs w:val="28"/>
              </w:rPr>
              <w:t>。</w:t>
            </w:r>
          </w:p>
          <w:p>
            <w:pPr>
              <w:rPr>
                <w:sz w:val="24"/>
              </w:rPr>
            </w:pPr>
          </w:p>
          <w:p>
            <w:pPr>
              <w:spacing w:after="468" w:afterLines="150"/>
              <w:ind w:left="5475" w:leftChars="1750" w:hanging="1800" w:hangingChars="75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b/>
                <w:color w:val="FF0000"/>
                <w:sz w:val="24"/>
              </w:rPr>
              <w:t>(本人手签，不可用签名章代替，</w:t>
            </w:r>
            <w:r>
              <w:rPr>
                <w:b/>
                <w:color w:val="FF0000"/>
                <w:sz w:val="24"/>
              </w:rPr>
              <w:t>尤其</w:t>
            </w:r>
            <w:r>
              <w:rPr>
                <w:rFonts w:hint="eastAsia"/>
                <w:b/>
                <w:color w:val="FF0000"/>
                <w:sz w:val="24"/>
              </w:rPr>
              <w:t>是笔迹</w:t>
            </w:r>
            <w:r>
              <w:rPr>
                <w:b/>
                <w:color w:val="FF0000"/>
                <w:sz w:val="24"/>
              </w:rPr>
              <w:t>形状的签字章</w:t>
            </w:r>
            <w:r>
              <w:rPr>
                <w:rFonts w:hint="eastAsia"/>
                <w:b/>
                <w:color w:val="FF0000"/>
                <w:sz w:val="24"/>
              </w:rPr>
              <w:t>)</w:t>
            </w:r>
          </w:p>
          <w:p>
            <w:pPr>
              <w:spacing w:before="156" w:beforeLines="50" w:after="312" w:afterLines="100"/>
              <w:ind w:firstLine="3360" w:firstLineChars="1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/>
                <w:color w:val="FF0000"/>
                <w:sz w:val="24"/>
                <w:highlight w:val="yellow"/>
                <w:lang w:val="en-US" w:eastAsia="zh-CN"/>
              </w:rPr>
              <w:t>时间暂不填写）</w:t>
            </w:r>
            <w:r>
              <w:rPr>
                <w:color w:val="FF0000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</w:tbl>
    <w:p>
      <w:pPr>
        <w:spacing w:line="240" w:lineRule="exact"/>
        <w:jc w:val="left"/>
        <w:rPr>
          <w:rFonts w:ascii="Arial" w:hAnsi="Arial" w:cs="Arial"/>
          <w:color w:val="FF0000"/>
          <w:szCs w:val="21"/>
        </w:rPr>
      </w:pPr>
      <w:r>
        <w:rPr>
          <w:rFonts w:hint="eastAsia" w:ascii="Arial" w:hAnsi="Arial" w:cs="Arial"/>
          <w:color w:val="FF0000"/>
          <w:szCs w:val="21"/>
        </w:rPr>
        <w:t>1、表格为一页，正反两面打印，不得随意增加页数，不得涂改数据或出现空白项。</w:t>
      </w:r>
    </w:p>
    <w:p>
      <w:pPr>
        <w:spacing w:line="240" w:lineRule="exact"/>
        <w:jc w:val="left"/>
        <w:rPr>
          <w:rFonts w:ascii="Arial" w:hAnsi="Arial" w:cs="Arial"/>
          <w:color w:val="FF0000"/>
          <w:szCs w:val="21"/>
        </w:rPr>
      </w:pPr>
      <w:r>
        <w:rPr>
          <w:rFonts w:hint="eastAsia" w:ascii="Arial" w:hAnsi="Arial" w:cs="Arial"/>
          <w:color w:val="FF0000"/>
          <w:szCs w:val="21"/>
        </w:rPr>
        <w:t>2、学年时间按上一学年填写（如今年为20</w:t>
      </w:r>
      <w:r>
        <w:rPr>
          <w:rFonts w:ascii="Arial" w:hAnsi="Arial" w:cs="Arial"/>
          <w:color w:val="FF0000"/>
          <w:szCs w:val="21"/>
        </w:rPr>
        <w:t>2</w:t>
      </w:r>
      <w:r>
        <w:rPr>
          <w:rFonts w:hint="eastAsia" w:ascii="Arial" w:hAnsi="Arial" w:cs="Arial"/>
          <w:color w:val="FF0000"/>
          <w:szCs w:val="21"/>
          <w:lang w:val="en-US" w:eastAsia="zh-CN"/>
        </w:rPr>
        <w:t>2</w:t>
      </w:r>
      <w:r>
        <w:rPr>
          <w:rFonts w:hint="eastAsia" w:ascii="Arial" w:hAnsi="Arial" w:cs="Arial"/>
          <w:color w:val="FF0000"/>
          <w:szCs w:val="21"/>
        </w:rPr>
        <w:t>—20</w:t>
      </w:r>
      <w:r>
        <w:rPr>
          <w:rFonts w:ascii="Arial" w:hAnsi="Arial" w:cs="Arial"/>
          <w:color w:val="FF0000"/>
          <w:szCs w:val="21"/>
        </w:rPr>
        <w:t>2</w:t>
      </w:r>
      <w:r>
        <w:rPr>
          <w:rFonts w:hint="eastAsia" w:ascii="Arial" w:hAnsi="Arial" w:cs="Arial"/>
          <w:color w:val="FF0000"/>
          <w:szCs w:val="21"/>
          <w:lang w:val="en-US" w:eastAsia="zh-CN"/>
        </w:rPr>
        <w:t>3</w:t>
      </w:r>
      <w:r>
        <w:rPr>
          <w:rFonts w:hint="eastAsia" w:ascii="Arial" w:hAnsi="Arial" w:cs="Arial"/>
          <w:color w:val="FF0000"/>
          <w:szCs w:val="21"/>
        </w:rPr>
        <w:t>学年）。</w:t>
      </w:r>
    </w:p>
    <w:p>
      <w:pPr>
        <w:spacing w:line="240" w:lineRule="exact"/>
        <w:jc w:val="left"/>
        <w:rPr>
          <w:rFonts w:hint="eastAsia" w:ascii="Arial" w:hAnsi="Arial" w:eastAsia="宋体" w:cs="Arial"/>
          <w:color w:val="FF0000"/>
          <w:szCs w:val="21"/>
          <w:lang w:eastAsia="zh-CN"/>
        </w:rPr>
      </w:pPr>
      <w:r>
        <w:rPr>
          <w:rFonts w:hint="eastAsia" w:ascii="Arial" w:hAnsi="Arial" w:cs="Arial"/>
          <w:color w:val="FF0000"/>
          <w:szCs w:val="21"/>
        </w:rPr>
        <w:t>3、表格电子稿正文用宋体小四号字填写</w:t>
      </w:r>
      <w:r>
        <w:rPr>
          <w:rFonts w:hint="eastAsia" w:ascii="Arial" w:hAnsi="Arial" w:cs="Arial"/>
          <w:color w:val="FF0000"/>
          <w:szCs w:val="21"/>
          <w:lang w:eastAsia="zh-CN"/>
        </w:rPr>
        <w:t>。</w:t>
      </w:r>
    </w:p>
    <w:p>
      <w:pPr>
        <w:spacing w:line="240" w:lineRule="exact"/>
        <w:jc w:val="left"/>
        <w:rPr>
          <w:b/>
          <w:sz w:val="24"/>
        </w:rPr>
      </w:pPr>
      <w:r>
        <w:rPr>
          <w:rFonts w:hint="eastAsia" w:ascii="Arial" w:hAnsi="Arial" w:cs="Arial"/>
          <w:color w:val="FF0000"/>
          <w:szCs w:val="21"/>
        </w:rPr>
        <w:t>4、“身份证号码”如果最后一位是字母，必须大写。</w:t>
      </w:r>
    </w:p>
    <w:p>
      <w:pPr>
        <w:jc w:val="both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学校：</w:t>
      </w:r>
      <w:r>
        <w:rPr>
          <w:rFonts w:hint="eastAsia"/>
          <w:b/>
          <w:color w:val="FF0000"/>
          <w:sz w:val="24"/>
        </w:rPr>
        <w:t>XX（填写全称）</w:t>
      </w:r>
      <w:r>
        <w:rPr>
          <w:b/>
          <w:sz w:val="24"/>
        </w:rPr>
        <w:t xml:space="preserve">     </w:t>
      </w:r>
      <w:r>
        <w:rPr>
          <w:rFonts w:hint="eastAsia"/>
          <w:b/>
          <w:sz w:val="24"/>
        </w:rPr>
        <w:t>院系：</w:t>
      </w:r>
      <w:r>
        <w:rPr>
          <w:rFonts w:hint="eastAsia"/>
          <w:b/>
          <w:color w:val="FF0000"/>
          <w:sz w:val="24"/>
        </w:rPr>
        <w:t>XXX（填写全称）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 xml:space="preserve">  学号：XXX</w:t>
      </w:r>
      <w:r>
        <w:rPr>
          <w:rFonts w:hint="eastAsia"/>
          <w:b/>
          <w:color w:val="FF0000"/>
          <w:sz w:val="24"/>
        </w:rPr>
        <w:t>（与初审名单表一致）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推荐理由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(100字)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560" w:firstLineChars="200"/>
              <w:rPr>
                <w:rFonts w:ascii="宋体" w:hAnsi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>顶格、首行缩进2字符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方正仿宋_GBK" w:eastAsia="方正仿宋_GBK"/>
                <w:color w:val="FF0000"/>
                <w:sz w:val="28"/>
                <w:szCs w:val="28"/>
              </w:rPr>
              <w:t>推荐理由简明扼要，字数控制在100字</w:t>
            </w:r>
            <w:r>
              <w:rPr>
                <w:rFonts w:hint="eastAsia" w:ascii="方正仿宋_GBK" w:eastAsia="方正仿宋_GBK"/>
                <w:color w:val="FF0000"/>
                <w:sz w:val="28"/>
                <w:szCs w:val="28"/>
                <w:lang w:val="en-US" w:eastAsia="zh-CN"/>
              </w:rPr>
              <w:t>以内</w:t>
            </w:r>
            <w:r>
              <w:rPr>
                <w:rFonts w:hint="eastAsia" w:ascii="方正仿宋_GBK" w:eastAsia="方正仿宋_GBK"/>
                <w:color w:val="FF0000"/>
                <w:sz w:val="28"/>
                <w:szCs w:val="28"/>
              </w:rPr>
              <w:t>。</w:t>
            </w:r>
            <w:r>
              <w:rPr>
                <w:rFonts w:hint="eastAsia" w:ascii="方正仿宋_GBK" w:eastAsia="方正仿宋_GBK"/>
                <w:b/>
                <w:color w:val="FF0000"/>
                <w:sz w:val="28"/>
                <w:szCs w:val="28"/>
              </w:rPr>
              <w:t>推荐人必须是申请学生的辅导员或班主任</w:t>
            </w:r>
            <w:r>
              <w:rPr>
                <w:rFonts w:hint="eastAsia" w:ascii="方正仿宋_GBK" w:eastAsia="方正仿宋_GBK"/>
                <w:color w:val="FF0000"/>
                <w:sz w:val="28"/>
                <w:szCs w:val="28"/>
              </w:rPr>
              <w:t>，其他人无权推荐。</w:t>
            </w: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after="312" w:afterLines="100" w:line="240" w:lineRule="exact"/>
              <w:ind w:left="6600" w:hanging="6600" w:hangingChars="2750"/>
              <w:jc w:val="lef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推荐人（辅导员或班主任）签名：</w:t>
            </w:r>
            <w:r>
              <w:rPr>
                <w:rFonts w:hint="eastAsia"/>
                <w:b/>
                <w:color w:val="FF0000"/>
                <w:sz w:val="24"/>
              </w:rPr>
              <w:t>(本人手签，不可用签名章代替，</w:t>
            </w:r>
            <w:r>
              <w:rPr>
                <w:b/>
                <w:color w:val="FF0000"/>
                <w:sz w:val="24"/>
              </w:rPr>
              <w:t>尤其</w:t>
            </w:r>
            <w:r>
              <w:rPr>
                <w:rFonts w:hint="eastAsia"/>
                <w:b/>
                <w:color w:val="FF0000"/>
                <w:sz w:val="24"/>
              </w:rPr>
              <w:t>是笔迹</w:t>
            </w:r>
            <w:r>
              <w:rPr>
                <w:b/>
                <w:color w:val="FF0000"/>
                <w:sz w:val="24"/>
              </w:rPr>
              <w:t>形状的签字章</w:t>
            </w:r>
            <w:r>
              <w:rPr>
                <w:rFonts w:hint="eastAsia"/>
                <w:b/>
                <w:color w:val="FF0000"/>
                <w:sz w:val="24"/>
              </w:rPr>
              <w:t>)</w:t>
            </w:r>
          </w:p>
          <w:p>
            <w:pPr>
              <w:spacing w:after="312" w:afterLines="100"/>
              <w:ind w:left="6840" w:hanging="6840" w:hangingChars="2850"/>
              <w:jc w:val="right"/>
              <w:rPr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color w:val="FF0000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/>
                <w:color w:val="FF0000"/>
                <w:sz w:val="24"/>
                <w:highlight w:val="yellow"/>
                <w:lang w:val="en-US" w:eastAsia="zh-CN"/>
              </w:rPr>
              <w:t>时间暂不填写）</w:t>
            </w:r>
            <w:r>
              <w:rPr>
                <w:color w:val="FF0000"/>
                <w:sz w:val="24"/>
                <w:highlight w:val="yellow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（系）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ind w:firstLine="560" w:firstLineChars="200"/>
              <w:rPr>
                <w:rFonts w:ascii="方正仿宋_GBK" w:eastAsia="方正仿宋_GBK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>顶格、首行缩进2字符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方正仿宋_GBK" w:eastAsia="方正仿宋_GBK"/>
                <w:color w:val="FF0000"/>
                <w:sz w:val="28"/>
                <w:szCs w:val="28"/>
                <w:highlight w:val="yellow"/>
              </w:rPr>
              <w:t>须写明“同意”或“不同意”</w:t>
            </w:r>
            <w:r>
              <w:rPr>
                <w:rFonts w:hint="eastAsia" w:ascii="方正仿宋_GBK" w:eastAsia="方正仿宋_GBK"/>
                <w:color w:val="FF0000"/>
                <w:sz w:val="28"/>
                <w:szCs w:val="28"/>
              </w:rPr>
              <w:t>。必须由院（系）主管学生工作领导明确评价参评学生</w:t>
            </w:r>
            <w:bookmarkStart w:id="0" w:name="_GoBack"/>
            <w:bookmarkEnd w:id="0"/>
            <w:r>
              <w:rPr>
                <w:rFonts w:hint="eastAsia" w:ascii="方正仿宋_GBK" w:eastAsia="方正仿宋_GBK"/>
                <w:color w:val="FF0000"/>
                <w:sz w:val="28"/>
                <w:szCs w:val="28"/>
              </w:rPr>
              <w:t>各方面表现，不得只填写“同意”、“同意推荐”等字样。多名同学的表现不可用相同内容文字概述，需一定程度体现个性差异。</w:t>
            </w:r>
          </w:p>
          <w:p>
            <w:pPr>
              <w:rPr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after="312" w:afterLines="100" w:line="240" w:lineRule="exact"/>
              <w:ind w:left="6600" w:hanging="6600" w:hangingChars="27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院系主管学生工作领导签名：</w:t>
            </w:r>
            <w:r>
              <w:rPr>
                <w:rFonts w:hint="eastAsia"/>
                <w:b/>
                <w:color w:val="FF0000"/>
                <w:sz w:val="24"/>
              </w:rPr>
              <w:t>(本人手签，不可用签名章代替，</w:t>
            </w:r>
            <w:r>
              <w:rPr>
                <w:b/>
                <w:color w:val="FF0000"/>
                <w:sz w:val="24"/>
              </w:rPr>
              <w:t>尤其</w:t>
            </w:r>
            <w:r>
              <w:rPr>
                <w:rFonts w:hint="eastAsia"/>
                <w:b/>
                <w:color w:val="FF0000"/>
                <w:sz w:val="24"/>
              </w:rPr>
              <w:t>是笔迹</w:t>
            </w:r>
            <w:r>
              <w:rPr>
                <w:b/>
                <w:color w:val="FF0000"/>
                <w:sz w:val="24"/>
              </w:rPr>
              <w:t>形状的签字章</w:t>
            </w:r>
            <w:r>
              <w:rPr>
                <w:rFonts w:hint="eastAsia"/>
                <w:b/>
                <w:color w:val="FF0000"/>
                <w:sz w:val="24"/>
              </w:rPr>
              <w:t>)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ind w:left="2400" w:hanging="2400" w:hangingChars="1000"/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（院系公章）</w:t>
            </w:r>
            <w:r>
              <w:rPr>
                <w:rFonts w:hint="eastAsia"/>
                <w:color w:val="FF0000"/>
                <w:sz w:val="24"/>
              </w:rPr>
              <w:t>盖章需清晰可辨不能为党总支章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ind w:left="2394" w:leftChars="1140" w:firstLine="960" w:firstLineChars="4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color w:val="FF0000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/>
                <w:color w:val="FF0000"/>
                <w:sz w:val="24"/>
                <w:highlight w:val="yellow"/>
                <w:lang w:val="en-US" w:eastAsia="zh-CN"/>
              </w:rPr>
              <w:t>时间暂不填写）</w:t>
            </w:r>
            <w:r>
              <w:rPr>
                <w:color w:val="FF0000"/>
                <w:sz w:val="24"/>
                <w:highlight w:val="yellow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2" w:beforeLines="100" w:after="156" w:afterLines="50"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经评审，并在校内公示</w:t>
            </w:r>
            <w:r>
              <w:rPr>
                <w:rFonts w:hint="eastAsia" w:ascii="宋体" w:hAnsi="宋体"/>
                <w:color w:val="FF0000"/>
                <w:sz w:val="24"/>
                <w:u w:val="single"/>
              </w:rPr>
              <w:t xml:space="preserve">   5   </w:t>
            </w:r>
            <w:r>
              <w:rPr>
                <w:rFonts w:hint="eastAsia" w:ascii="宋体" w:hAnsi="宋体"/>
                <w:sz w:val="24"/>
              </w:rPr>
              <w:t>个工作日，无异议，现报请批准该同学获得国家奖学金。</w:t>
            </w:r>
          </w:p>
          <w:p>
            <w:pPr>
              <w:rPr>
                <w:sz w:val="24"/>
              </w:rPr>
            </w:pPr>
          </w:p>
          <w:p>
            <w:pPr>
              <w:tabs>
                <w:tab w:val="left" w:pos="596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（学校公章）</w:t>
            </w:r>
            <w:r>
              <w:rPr>
                <w:rFonts w:hint="eastAsia"/>
                <w:color w:val="FF0000"/>
                <w:sz w:val="24"/>
              </w:rPr>
              <w:t>不得使用部门章替代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color w:val="FF0000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/>
                <w:color w:val="FF0000"/>
                <w:sz w:val="24"/>
                <w:highlight w:val="yellow"/>
                <w:lang w:val="en-US" w:eastAsia="zh-CN"/>
              </w:rPr>
              <w:t>时间暂不填写）</w:t>
            </w:r>
            <w:r>
              <w:rPr>
                <w:color w:val="FF0000"/>
                <w:sz w:val="24"/>
                <w:highlight w:val="yellow"/>
              </w:rPr>
              <w:t xml:space="preserve"> </w:t>
            </w:r>
          </w:p>
        </w:tc>
      </w:tr>
    </w:tbl>
    <w:p>
      <w:pPr>
        <w:spacing w:before="156" w:beforeLines="50"/>
        <w:jc w:val="right"/>
      </w:pPr>
      <w:r>
        <w:rPr>
          <w:rFonts w:hint="eastAsia"/>
        </w:rPr>
        <w:t xml:space="preserve">                                        制表：全国学生资助管理中心　</w:t>
      </w:r>
    </w:p>
    <w:p>
      <w:pPr>
        <w:pStyle w:val="5"/>
        <w:spacing w:before="0" w:beforeAutospacing="0" w:after="0" w:afterAutospacing="0"/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方正粗黑宋简体" w:hAnsi="方正粗黑宋简体" w:eastAsia="方正粗黑宋简体" w:cs="方正粗黑宋简体"/>
          <w:color w:val="FF0000"/>
          <w:kern w:val="24"/>
          <w:sz w:val="44"/>
          <w:szCs w:val="44"/>
        </w:rPr>
        <w:t>《国家奖学金申请审批表》填写说明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color w:val="FF0000"/>
          <w:sz w:val="28"/>
          <w:szCs w:val="28"/>
        </w:rPr>
        <w:t>表格为一页，正反两面</w:t>
      </w:r>
      <w:r>
        <w:rPr>
          <w:rFonts w:hint="eastAsia" w:ascii="仿宋_GB2312" w:eastAsia="仿宋_GB2312"/>
          <w:sz w:val="28"/>
          <w:szCs w:val="28"/>
        </w:rPr>
        <w:t>，不得随意增加页数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或修改表格</w:t>
      </w:r>
      <w:r>
        <w:rPr>
          <w:rFonts w:hint="eastAsia" w:ascii="仿宋_GB2312" w:eastAsia="仿宋_GB2312"/>
          <w:sz w:val="28"/>
          <w:szCs w:val="28"/>
        </w:rPr>
        <w:t>。</w:t>
      </w:r>
      <w:r>
        <w:rPr>
          <w:rFonts w:hint="eastAsia" w:ascii="仿宋_GB2312" w:hAnsi="宋体" w:eastAsia="仿宋_GB2312"/>
          <w:sz w:val="28"/>
          <w:szCs w:val="28"/>
        </w:rPr>
        <w:t>表格填写应当字迹清晰、信息完整，</w:t>
      </w:r>
      <w:r>
        <w:rPr>
          <w:rFonts w:hint="eastAsia" w:ascii="仿宋_GB2312" w:eastAsia="仿宋_GB2312"/>
          <w:sz w:val="28"/>
          <w:szCs w:val="28"/>
        </w:rPr>
        <w:t>不得涂改数据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或</w:t>
      </w:r>
      <w:r>
        <w:rPr>
          <w:rFonts w:hint="eastAsia" w:ascii="仿宋_GB2312" w:eastAsia="仿宋_GB2312"/>
          <w:sz w:val="28"/>
          <w:szCs w:val="28"/>
        </w:rPr>
        <w:t>出现空白项。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表格中“出生年月”格式为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X年X月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，如2000年1月。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表格中“政治面貌”包括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中共党员、中共预备党员、共青团员、群众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民族，务必填写全称“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X族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”，如“汉族”。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学制，应填各专业学生入学当年招生简章中规定的学习年限，比如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三年、四年、五年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，不需要加“制”。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“学习成绩排名”“综合考评排名”应为专业排名，学生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总数应保持一致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必修课门数，应计算</w:t>
      </w:r>
      <w:r>
        <w:rPr>
          <w:rFonts w:hint="eastAsia" w:ascii="仿宋_GB2312" w:eastAsia="仿宋_GB2312"/>
          <w:b/>
          <w:bCs/>
          <w:color w:val="FF0000"/>
          <w:sz w:val="28"/>
          <w:szCs w:val="28"/>
          <w:lang w:val="en-US" w:eastAsia="zh-CN"/>
        </w:rPr>
        <w:t>参评当年所修必修课程门数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.表格中“基本情况”和“申请理由”栏由学生本人填写，其他各项必须由学校有关部门填写。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color w:val="FF0000"/>
          <w:sz w:val="28"/>
          <w:szCs w:val="28"/>
        </w:rPr>
        <w:t>表格中“申请理由”栏的填写应当全面详实，</w:t>
      </w:r>
      <w:r>
        <w:rPr>
          <w:rFonts w:hint="eastAsia" w:ascii="仿宋_GB2312" w:hAnsi="宋体" w:eastAsia="仿宋_GB2312"/>
          <w:color w:val="FF0000"/>
          <w:sz w:val="28"/>
          <w:szCs w:val="28"/>
        </w:rPr>
        <w:t>能够如实反映学生学习</w:t>
      </w:r>
      <w:r>
        <w:rPr>
          <w:rFonts w:hint="eastAsia" w:ascii="仿宋_GB2312" w:eastAsia="仿宋_GB2312"/>
          <w:color w:val="FF0000"/>
          <w:sz w:val="28"/>
          <w:szCs w:val="28"/>
        </w:rPr>
        <w:t>成绩优异</w:t>
      </w:r>
      <w:r>
        <w:rPr>
          <w:rFonts w:hint="eastAsia" w:ascii="仿宋_GB2312" w:hAnsi="宋体" w:eastAsia="仿宋_GB2312"/>
          <w:color w:val="FF0000"/>
          <w:sz w:val="28"/>
          <w:szCs w:val="28"/>
        </w:rPr>
        <w:t>、创新能力、社会实践、综合素质等方面特别突出。</w:t>
      </w:r>
      <w:r>
        <w:rPr>
          <w:rFonts w:hint="eastAsia" w:ascii="仿宋_GB2312" w:eastAsia="仿宋_GB2312"/>
          <w:color w:val="FF0000"/>
          <w:sz w:val="28"/>
          <w:szCs w:val="28"/>
        </w:rPr>
        <w:t>字数控制在200字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以内</w:t>
      </w:r>
      <w:r>
        <w:rPr>
          <w:rFonts w:hint="eastAsia" w:ascii="仿宋_GB2312" w:eastAsia="仿宋_GB2312"/>
          <w:color w:val="FF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color w:val="FF0000"/>
          <w:sz w:val="28"/>
          <w:szCs w:val="28"/>
        </w:rPr>
        <w:t>表格中“推荐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理由</w:t>
      </w:r>
      <w:r>
        <w:rPr>
          <w:rFonts w:hint="eastAsia" w:ascii="仿宋_GB2312" w:eastAsia="仿宋_GB2312"/>
          <w:color w:val="FF0000"/>
          <w:sz w:val="28"/>
          <w:szCs w:val="28"/>
        </w:rPr>
        <w:t>”栏的填写应当简明扼要，字数控制在100字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以内</w:t>
      </w:r>
      <w:r>
        <w:rPr>
          <w:rFonts w:hint="eastAsia" w:ascii="仿宋_GB2312" w:eastAsia="仿宋_GB2312"/>
          <w:color w:val="FF0000"/>
          <w:sz w:val="28"/>
          <w:szCs w:val="28"/>
        </w:rPr>
        <w:t>。推荐人必须是申请学生的辅导员或班主任，其他人无权推荐。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</w:rPr>
        <w:t>.表格必须体现学校各级部门的意见，推荐人和学校各院系主管学生工作的领导同志必须签名，不得由他人代写推荐意见或签名。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.表格中“学校意见”栏必须加盖学校公章。设立院（系）的学校必须加盖院（系）公章，不设立院（系）的学校，必须在“院（系）意见”栏中说明。表格中凡需签名之处，必须由相关人员亲手签写。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13.推荐理由、院（系）意见、学校意见填写时间处于节假日的，需提供学校盖章的情况说明。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14.申请学生如学习成绩排名和综合考评成绩排名没有进入前10%，但达到前30%（含30%）的学生，除填写本表外，还需提交详细的证明材料作为本表附件，证明材料须经学校审核盖章确认。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15.</w:t>
      </w:r>
      <w:r>
        <w:rPr>
          <w:rFonts w:hint="eastAsia" w:ascii="仿宋_GB2312" w:eastAsia="仿宋_GB2312"/>
          <w:b w:val="0"/>
          <w:bCs w:val="0"/>
          <w:color w:val="FF0000"/>
          <w:sz w:val="28"/>
          <w:szCs w:val="28"/>
          <w:lang w:val="en-US" w:eastAsia="zh-CN"/>
        </w:rPr>
        <w:t>当申请学生学习成绩为年级同一专业排名第1名，但该专业总人数少于10人时，需要提供经学校审核盖章确认的情况说明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16</w:t>
      </w:r>
      <w:r>
        <w:rPr>
          <w:rFonts w:hint="eastAsia" w:ascii="仿宋_GB2312" w:eastAsia="仿宋_GB2312"/>
          <w:sz w:val="28"/>
          <w:szCs w:val="28"/>
        </w:rPr>
        <w:t>.表格上报一律使用原件，不得使用复印件。学生成绩单、获奖证书等证明材料只需经过学校审查，不需随表报送。上报材料经评审后不予退回，各高校根据需要自行准备存档材料。</w:t>
      </w:r>
    </w:p>
    <w:p>
      <w:pPr>
        <w:spacing w:before="156" w:beforeLines="50"/>
        <w:jc w:val="right"/>
        <w:rPr>
          <w:rFonts w:hint="eastAsia" w:ascii="宋体" w:hAnsi="宋体" w:eastAsia="宋体" w:cs="宋体"/>
        </w:rPr>
      </w:pPr>
    </w:p>
    <w:p>
      <w:pPr>
        <w:spacing w:before="156" w:beforeLines="50"/>
        <w:jc w:val="right"/>
        <w:rPr>
          <w:rFonts w:hint="eastAsia" w:ascii="宋体" w:hAnsi="宋体" w:eastAsia="宋体" w:cs="宋体"/>
        </w:rPr>
      </w:pPr>
    </w:p>
    <w:sectPr>
      <w:footerReference r:id="rId3" w:type="default"/>
      <w:footerReference r:id="rId4" w:type="even"/>
      <w:footnotePr>
        <w:numFmt w:val="decimalEnclosedCircleChinese"/>
      </w:footnotePr>
      <w:pgSz w:w="11906" w:h="16838"/>
      <w:pgMar w:top="1134" w:right="1021" w:bottom="1134" w:left="1021" w:header="851" w:footer="1418" w:gutter="0"/>
      <w:pgNumType w:fmt="numberInDash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5398" w:yAlign="center"/>
      <w:rPr>
        <w:rStyle w:val="8"/>
        <w:sz w:val="24"/>
        <w:szCs w:val="24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ZWMyZjAzYzU0NzQ1ZmI5ODllNzUzNzhhYWMyZTIifQ=="/>
  </w:docVars>
  <w:rsids>
    <w:rsidRoot w:val="0022588B"/>
    <w:rsid w:val="00086F81"/>
    <w:rsid w:val="000D5048"/>
    <w:rsid w:val="000F6376"/>
    <w:rsid w:val="000F6645"/>
    <w:rsid w:val="0013037E"/>
    <w:rsid w:val="0022588B"/>
    <w:rsid w:val="00231D99"/>
    <w:rsid w:val="002C2662"/>
    <w:rsid w:val="002D44A0"/>
    <w:rsid w:val="002D5B37"/>
    <w:rsid w:val="002F2774"/>
    <w:rsid w:val="00325761"/>
    <w:rsid w:val="00356423"/>
    <w:rsid w:val="00357566"/>
    <w:rsid w:val="00360C1D"/>
    <w:rsid w:val="0039732A"/>
    <w:rsid w:val="003C1573"/>
    <w:rsid w:val="003F670E"/>
    <w:rsid w:val="00405914"/>
    <w:rsid w:val="004D41EE"/>
    <w:rsid w:val="004E5262"/>
    <w:rsid w:val="0054266F"/>
    <w:rsid w:val="00607CF2"/>
    <w:rsid w:val="00666AFC"/>
    <w:rsid w:val="006709A3"/>
    <w:rsid w:val="00750E93"/>
    <w:rsid w:val="007973EF"/>
    <w:rsid w:val="00805E05"/>
    <w:rsid w:val="00856CB0"/>
    <w:rsid w:val="00882E32"/>
    <w:rsid w:val="0094039B"/>
    <w:rsid w:val="00961E4F"/>
    <w:rsid w:val="00976256"/>
    <w:rsid w:val="00976D84"/>
    <w:rsid w:val="00986E8E"/>
    <w:rsid w:val="0099692A"/>
    <w:rsid w:val="00A5740F"/>
    <w:rsid w:val="00AB59BE"/>
    <w:rsid w:val="00B01C5A"/>
    <w:rsid w:val="00B0760D"/>
    <w:rsid w:val="00B352C8"/>
    <w:rsid w:val="00BF222C"/>
    <w:rsid w:val="00C27080"/>
    <w:rsid w:val="00C640DF"/>
    <w:rsid w:val="00CD50F4"/>
    <w:rsid w:val="00CE7840"/>
    <w:rsid w:val="00DF160E"/>
    <w:rsid w:val="00F1706F"/>
    <w:rsid w:val="00F6330B"/>
    <w:rsid w:val="00F852F9"/>
    <w:rsid w:val="00FC74C0"/>
    <w:rsid w:val="00FE76B9"/>
    <w:rsid w:val="107D173F"/>
    <w:rsid w:val="172A128B"/>
    <w:rsid w:val="20A86923"/>
    <w:rsid w:val="27AF597E"/>
    <w:rsid w:val="37862F35"/>
    <w:rsid w:val="5937129A"/>
    <w:rsid w:val="7A04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AF5DF1-3559-4FC1-9EB7-E1D1FAF686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1922</Words>
  <Characters>2038</Characters>
  <Lines>16</Lines>
  <Paragraphs>4</Paragraphs>
  <TotalTime>0</TotalTime>
  <ScaleCrop>false</ScaleCrop>
  <LinksUpToDate>false</LinksUpToDate>
  <CharactersWithSpaces>2439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2019-10-14T01:17:00Z</dcterms:created>
  <dc:creator>lenovo</dc:creator>
  <cp:lastModifiedBy>Dazzle</cp:lastModifiedBy>
  <cp:lastPrinted>2017-10-10T03:54:00Z</cp:lastPrinted>
  <dcterms:modified xsi:type="dcterms:W3CDTF">2023-09-07T04:48:19Z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5351E4AFBF1B434CA27A7A745093203F_13</vt:lpwstr>
  </property>
</Properties>
</file>