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自强奖学金”申请表</w:t>
      </w:r>
    </w:p>
    <w:p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  名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18"/>
                <w:szCs w:val="13"/>
                <w:highlight w:val="none"/>
                <w:lang w:val="en-US" w:eastAsia="zh-CN"/>
              </w:rPr>
              <w:t>2002年11月</w:t>
            </w:r>
          </w:p>
        </w:tc>
        <w:tc>
          <w:tcPr>
            <w:tcW w:w="1722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 w:eastAsia="仿宋_GB2312"/>
                <w:color w:val="FF0000"/>
                <w:kern w:val="0"/>
                <w:sz w:val="24"/>
              </w:rPr>
              <w:t>浙江工商大学</w:t>
            </w:r>
          </w:p>
          <w:p>
            <w:pPr>
              <w:jc w:val="center"/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学院</w:t>
            </w:r>
            <w:r>
              <w:rPr>
                <w:rFonts w:hint="eastAsia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MBA学院）工商管理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专业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工商管理</w:t>
            </w:r>
            <w:r>
              <w:rPr>
                <w:rFonts w:hint="eastAsia" w:eastAsia="仿宋_GB2312"/>
                <w:color w:val="FF0000"/>
                <w:kern w:val="0"/>
                <w:sz w:val="24"/>
              </w:rPr>
              <w:t>2</w:t>
            </w:r>
            <w:r>
              <w:rPr>
                <w:rFonts w:eastAsia="仿宋_GB2312"/>
                <w:color w:val="FF0000"/>
                <w:kern w:val="0"/>
                <w:sz w:val="24"/>
              </w:rPr>
              <w:t>001</w:t>
            </w:r>
            <w:r>
              <w:rPr>
                <w:rFonts w:hint="eastAsia" w:eastAsia="仿宋_GB2312"/>
                <w:color w:val="FF0000"/>
                <w:kern w:val="0"/>
                <w:sz w:val="24"/>
                <w:lang w:eastAsia="zh-CN"/>
              </w:rPr>
              <w:t>班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   话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   机</w:t>
            </w:r>
          </w:p>
        </w:tc>
        <w:tc>
          <w:tcPr>
            <w:tcW w:w="39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听力壹级(请按照残疾证上内容填写）</w:t>
            </w:r>
          </w:p>
        </w:tc>
        <w:tc>
          <w:tcPr>
            <w:tcW w:w="17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color w:val="FF0000"/>
                <w:kern w:val="0"/>
                <w:sz w:val="24"/>
              </w:rPr>
            </w:pPr>
            <w:r>
              <w:rPr>
                <w:rFonts w:eastAsia="仿宋_GB2312"/>
                <w:color w:val="FF0000"/>
                <w:kern w:val="0"/>
                <w:sz w:val="24"/>
              </w:rPr>
              <w:t>（从中学开始填写，其中注明目前攻读的学历和专业）</w:t>
            </w:r>
          </w:p>
          <w:p>
            <w:pPr>
              <w:rPr>
                <w:rFonts w:hint="eastAsia" w:eastAsia="仿宋_GB2312"/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.09—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至今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</w:rPr>
              <w:t>浙江工商大学 攻读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XX专业硕士</w:t>
            </w:r>
            <w:r>
              <w:rPr>
                <w:rFonts w:hint="eastAsia"/>
                <w:color w:val="FF0000"/>
                <w:kern w:val="0"/>
                <w:sz w:val="24"/>
              </w:rPr>
              <w:t>学位</w:t>
            </w:r>
          </w:p>
          <w:p>
            <w:pPr>
              <w:rPr>
                <w:color w:val="FF0000"/>
                <w:kern w:val="0"/>
                <w:sz w:val="24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.09—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至今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</w:rPr>
              <w:t>浙江工商大学 攻读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XX专业</w:t>
            </w:r>
            <w:r>
              <w:rPr>
                <w:rFonts w:hint="eastAsia"/>
                <w:color w:val="FF0000"/>
                <w:kern w:val="0"/>
                <w:sz w:val="24"/>
              </w:rPr>
              <w:t>本科学士学位</w:t>
            </w:r>
          </w:p>
          <w:p>
            <w:pPr>
              <w:jc w:val="both"/>
              <w:rPr>
                <w:rFonts w:hint="default" w:eastAsia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</w:rPr>
              <w:t>2</w:t>
            </w:r>
            <w:r>
              <w:rPr>
                <w:color w:val="FF0000"/>
                <w:kern w:val="0"/>
                <w:sz w:val="24"/>
              </w:rPr>
              <w:t>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18</w:t>
            </w:r>
            <w:r>
              <w:rPr>
                <w:color w:val="FF0000"/>
                <w:kern w:val="0"/>
                <w:sz w:val="24"/>
              </w:rPr>
              <w:t>.09—20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</w:t>
            </w:r>
            <w:r>
              <w:rPr>
                <w:color w:val="FF0000"/>
                <w:kern w:val="0"/>
                <w:sz w:val="24"/>
              </w:rPr>
              <w:t>.0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6</w:t>
            </w:r>
            <w:r>
              <w:rPr>
                <w:color w:val="FF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/>
                <w:color w:val="FF0000"/>
                <w:kern w:val="0"/>
                <w:sz w:val="24"/>
              </w:rPr>
              <w:t xml:space="preserve">中学 </w:t>
            </w:r>
            <w:r>
              <w:rPr>
                <w:color w:val="FF0000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 xml:space="preserve"> 攻读高中学历</w:t>
            </w:r>
          </w:p>
          <w:p>
            <w:pPr>
              <w:jc w:val="both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2016.09</w:t>
            </w:r>
            <w:r>
              <w:rPr>
                <w:color w:val="FF0000"/>
                <w:kern w:val="0"/>
                <w:sz w:val="24"/>
              </w:rPr>
              <w:t>—</w:t>
            </w: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2018.06  XX中学   攻读初中学历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 年 度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1.2022年09月，第十二届“尖烽时刻”全国商业模拟大赛一等奖（3/4）（国赛，A类）；</w:t>
            </w:r>
          </w:p>
          <w:p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2.2022年07月，浙江省大学生市场调查与分析大赛实践赛省二等奖（2/3）（省赛，B类）；</w:t>
            </w:r>
          </w:p>
          <w:p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3.2022年05月，浙江工商大学第十二届“希望杯”大学生课外学术科技作品竞赛二等奖(校赛，4/6）；</w:t>
            </w:r>
          </w:p>
          <w:p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4.2022年05月，浙江工商大学大学生创新创业训练项目结题(CX202013006)(校赛，1/7)；</w:t>
            </w:r>
          </w:p>
          <w:p>
            <w:pPr>
              <w:jc w:val="left"/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</w:pPr>
            <w:r>
              <w:rPr>
                <w:rFonts w:hint="eastAsia" w:eastAsia="仿宋_GB2312"/>
                <w:color w:val="FF0000"/>
                <w:kern w:val="0"/>
                <w:sz w:val="18"/>
                <w:szCs w:val="13"/>
              </w:rPr>
              <w:t>5.2022年04月，浙江工商大学优秀团干部；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（500字左右，不够写请另附纸张）</w:t>
            </w: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  <w:p>
            <w:pPr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color w:val="FF0000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康恩贝自强奖学金XX奖</w:t>
            </w:r>
          </w:p>
          <w:p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本人情况符合XX奖要求，请予批准</w:t>
            </w:r>
          </w:p>
          <w:p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纸质版手签</w:t>
            </w:r>
          </w:p>
          <w:p>
            <w:pPr>
              <w:jc w:val="center"/>
              <w:rPr>
                <w:rFonts w:hint="default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电子版插入手签版签</w:t>
            </w:r>
            <w:bookmarkStart w:id="0" w:name="_GoBack"/>
            <w:bookmarkEnd w:id="0"/>
            <w:r>
              <w:rPr>
                <w:rFonts w:hint="eastAsia"/>
                <w:color w:val="FF0000"/>
                <w:kern w:val="0"/>
                <w:sz w:val="24"/>
                <w:lang w:val="en-US" w:eastAsia="zh-CN"/>
              </w:rPr>
              <w:t>名</w:t>
            </w:r>
          </w:p>
          <w:p>
            <w:pPr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</w:pPr>
      <w:r>
        <w:rPr>
          <w:rFonts w:hint="eastAsia" w:ascii="楷体_GB2312" w:eastAsia="楷体_GB2312"/>
          <w:kern w:val="0"/>
          <w:sz w:val="24"/>
        </w:rPr>
        <w:t>说明：本表复印有效。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WMyZjAzYzU0NzQ1ZmI5ODllNzUzNzhhYWMyZTIifQ=="/>
  </w:docVars>
  <w:rsids>
    <w:rsidRoot w:val="198A7867"/>
    <w:rsid w:val="0A391346"/>
    <w:rsid w:val="198A7867"/>
    <w:rsid w:val="36F873C6"/>
    <w:rsid w:val="43C0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2023-09-27T02:40:00Z</dcterms:created>
  <dc:creator>Dazzle</dc:creator>
  <cp:lastModifiedBy>Dazzle</cp:lastModifiedBy>
  <dcterms:modified xsi:type="dcterms:W3CDTF">2023-09-27T07:46:39Z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2E970E2D151D4B058C528BFE3AB23EA4_11</vt:lpwstr>
  </property>
</Properties>
</file>